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D2797">
      <w:pPr>
        <w:snapToGrid w:val="0"/>
        <w:spacing w:line="660" w:lineRule="exact"/>
        <w:jc w:val="center"/>
        <w:rPr>
          <w:rFonts w:ascii="方正小标宋简体" w:hAnsi="方正小标宋简体"/>
          <w:kern w:val="0"/>
          <w:sz w:val="44"/>
          <w:szCs w:val="44"/>
        </w:rPr>
      </w:pPr>
      <w:bookmarkStart w:id="0" w:name="_GoBack"/>
      <w:r>
        <w:rPr>
          <w:rFonts w:hint="eastAsia" w:ascii="方正小标宋简体" w:hAnsi="方正小标宋简体"/>
          <w:kern w:val="0"/>
          <w:sz w:val="44"/>
          <w:szCs w:val="44"/>
        </w:rPr>
        <w:t>202</w:t>
      </w:r>
      <w:r>
        <w:rPr>
          <w:rFonts w:hint="eastAsia" w:ascii="方正小标宋简体" w:hAnsi="方正小标宋简体"/>
          <w:kern w:val="0"/>
          <w:sz w:val="44"/>
          <w:szCs w:val="44"/>
          <w:lang w:val="en-US" w:eastAsia="zh-CN"/>
        </w:rPr>
        <w:t>5年</w:t>
      </w:r>
      <w:r>
        <w:rPr>
          <w:rFonts w:hint="eastAsia" w:ascii="方正小标宋简体" w:hAnsi="方正小标宋简体"/>
          <w:kern w:val="0"/>
          <w:sz w:val="44"/>
          <w:szCs w:val="44"/>
        </w:rPr>
        <w:t>第十</w:t>
      </w:r>
      <w:r>
        <w:rPr>
          <w:rFonts w:hint="eastAsia" w:ascii="方正小标宋简体" w:hAnsi="方正小标宋简体"/>
          <w:kern w:val="0"/>
          <w:sz w:val="44"/>
          <w:szCs w:val="44"/>
          <w:lang w:val="en-US" w:eastAsia="zh-CN"/>
        </w:rPr>
        <w:t>三</w:t>
      </w:r>
      <w:r>
        <w:rPr>
          <w:rFonts w:hint="eastAsia" w:ascii="方正小标宋简体" w:hAnsi="方正小标宋简体"/>
          <w:kern w:val="0"/>
          <w:sz w:val="44"/>
          <w:szCs w:val="44"/>
        </w:rPr>
        <w:t>届佛山市青少年足球俱乐部锦标赛</w:t>
      </w:r>
      <w:r>
        <w:rPr>
          <w:rFonts w:hint="eastAsia" w:ascii="宋体" w:hAnsi="宋体" w:cs="宋体"/>
          <w:sz w:val="44"/>
          <w:szCs w:val="44"/>
        </w:rPr>
        <w:t>自愿参赛责任及风险告知书</w:t>
      </w:r>
      <w:bookmarkEnd w:id="0"/>
    </w:p>
    <w:p w14:paraId="5A5A6C7B">
      <w:pPr>
        <w:pStyle w:val="2"/>
        <w:ind w:firstLine="640" w:firstLineChars="200"/>
        <w:rPr>
          <w:rFonts w:hint="eastAsia" w:ascii="仿宋_GB2312" w:hAnsi="仿宋_GB2312"/>
          <w:sz w:val="32"/>
          <w:szCs w:val="32"/>
        </w:rPr>
      </w:pPr>
      <w:r>
        <w:rPr>
          <w:rFonts w:ascii="仿宋_GB2312" w:hAnsi="仿宋_GB2312"/>
          <w:sz w:val="32"/>
          <w:szCs w:val="32"/>
        </w:rPr>
        <w:t>一、本人（队）自愿报名参加</w:t>
      </w:r>
      <w:r>
        <w:rPr>
          <w:rFonts w:hint="eastAsia" w:ascii="仿宋_GB2312" w:hAnsi="仿宋_GB2312"/>
          <w:sz w:val="32"/>
          <w:szCs w:val="32"/>
        </w:rPr>
        <w:t>202</w:t>
      </w:r>
      <w:r>
        <w:rPr>
          <w:rFonts w:hint="eastAsia" w:ascii="仿宋_GB2312" w:hAnsi="仿宋_GB2312"/>
          <w:sz w:val="32"/>
          <w:szCs w:val="32"/>
          <w:lang w:val="en-US" w:eastAsia="zh-CN"/>
        </w:rPr>
        <w:t>5</w:t>
      </w:r>
      <w:r>
        <w:rPr>
          <w:rFonts w:hint="eastAsia" w:ascii="仿宋_GB2312" w:hAnsi="仿宋_GB2312"/>
          <w:sz w:val="32"/>
          <w:szCs w:val="32"/>
        </w:rPr>
        <w:t>第十</w:t>
      </w:r>
      <w:r>
        <w:rPr>
          <w:rFonts w:hint="eastAsia" w:ascii="仿宋_GB2312" w:hAnsi="仿宋_GB2312"/>
          <w:sz w:val="32"/>
          <w:szCs w:val="32"/>
          <w:lang w:val="en-US" w:eastAsia="zh-CN"/>
        </w:rPr>
        <w:t>三</w:t>
      </w:r>
      <w:r>
        <w:rPr>
          <w:rFonts w:hint="eastAsia" w:ascii="仿宋_GB2312" w:hAnsi="仿宋_GB2312"/>
          <w:sz w:val="32"/>
          <w:szCs w:val="32"/>
        </w:rPr>
        <w:t>届佛山市青少年足球俱乐部锦标赛</w:t>
      </w:r>
      <w:r>
        <w:rPr>
          <w:rFonts w:ascii="仿宋_GB2312" w:hAnsi="仿宋_GB2312"/>
          <w:sz w:val="32"/>
          <w:szCs w:val="32"/>
        </w:rPr>
        <w:t>并签署本责任书。</w:t>
      </w:r>
    </w:p>
    <w:p w14:paraId="7883355A">
      <w:pPr>
        <w:spacing w:line="560" w:lineRule="exact"/>
        <w:rPr>
          <w:rFonts w:ascii="仿宋_GB2312" w:hAnsi="仿宋_GB2312"/>
          <w:color w:val="333333"/>
          <w:sz w:val="32"/>
          <w:szCs w:val="32"/>
        </w:rPr>
      </w:pPr>
      <w:r>
        <w:rPr>
          <w:rFonts w:ascii="仿宋_GB2312" w:hAnsi="仿宋_GB2312"/>
          <w:sz w:val="32"/>
          <w:szCs w:val="32"/>
        </w:rPr>
        <w:t xml:space="preserve">    二、本人（队）自愿遵守大会的所有规程、规则、规定及采取的措施，且对比赛强度、赛制赛程和时间安排明确知晓并自觉遵守，如果本人（队）在参赛过程中发现或注意到任何风险或潜在风险，本人将立刻终止参赛并告知赛会工作人员。</w:t>
      </w:r>
    </w:p>
    <w:p w14:paraId="4BD9FE49">
      <w:pPr>
        <w:snapToGrid w:val="0"/>
        <w:spacing w:line="560" w:lineRule="exact"/>
        <w:rPr>
          <w:rFonts w:ascii="仿宋_GB2312" w:hAnsi="仿宋_GB2312"/>
          <w:sz w:val="32"/>
          <w:szCs w:val="32"/>
        </w:rPr>
      </w:pPr>
      <w:r>
        <w:rPr>
          <w:rFonts w:ascii="仿宋_GB2312" w:hAnsi="仿宋_GB2312"/>
          <w:sz w:val="32"/>
          <w:szCs w:val="32"/>
        </w:rPr>
        <w:t xml:space="preserve">    三、本人（队）完全了解自己的身体状况，确认自己身体健康状况良好，没有任何身体不适或疾病（包括先天性心脏病、风湿性心脏病、心肌炎、其他心脏病、冠状动脉病、严重心律不齐、高血压、脑血管疾病等以及其他不适合参与本次赛事的疾病），具备参赛条件，已为参赛做好充分准备，并在比赛前购买了“人身意外伤害保险”；监护人经审慎评估，确认被监护人身体状况符合参赛条件，并自愿承担相应风险。</w:t>
      </w:r>
    </w:p>
    <w:p w14:paraId="208EEDFF">
      <w:pPr>
        <w:snapToGrid w:val="0"/>
        <w:spacing w:line="560" w:lineRule="exact"/>
        <w:rPr>
          <w:rFonts w:ascii="仿宋_GB2312" w:hAnsi="仿宋_GB2312"/>
          <w:sz w:val="32"/>
          <w:szCs w:val="32"/>
        </w:rPr>
      </w:pPr>
      <w:r>
        <w:rPr>
          <w:rFonts w:ascii="仿宋_GB2312" w:hAnsi="仿宋_GB2312"/>
          <w:sz w:val="32"/>
          <w:szCs w:val="32"/>
        </w:rPr>
        <w:t xml:space="preserve">    四、本人（队）充分了解本次比赛可能出现的风险，以及可能由此而导致的受伤或事故，已准备必要的防范措施，以对自己（运动员）安全负责的态度参赛。</w:t>
      </w:r>
    </w:p>
    <w:p w14:paraId="64DDD5E5">
      <w:pPr>
        <w:snapToGrid w:val="0"/>
        <w:spacing w:line="560" w:lineRule="exact"/>
        <w:rPr>
          <w:rFonts w:ascii="仿宋_GB2312" w:hAnsi="仿宋_GB2312"/>
          <w:sz w:val="32"/>
          <w:szCs w:val="32"/>
        </w:rPr>
      </w:pPr>
      <w:r>
        <w:rPr>
          <w:rFonts w:ascii="仿宋_GB2312" w:hAnsi="仿宋_GB2312"/>
          <w:sz w:val="32"/>
          <w:szCs w:val="32"/>
        </w:rPr>
        <w:t xml:space="preserve">    五、本人（队）愿意承担比赛期间发生的自身意外风险责任，且同意对于非大会原因造成的意外、伤害等任何形式的损失大会不承担任何形式的赔偿及法律责任。</w:t>
      </w:r>
    </w:p>
    <w:p w14:paraId="487DC73F">
      <w:pPr>
        <w:snapToGrid w:val="0"/>
        <w:spacing w:line="560" w:lineRule="exact"/>
        <w:rPr>
          <w:rFonts w:ascii="仿宋_GB2312" w:hAnsi="仿宋_GB2312"/>
          <w:sz w:val="32"/>
          <w:szCs w:val="32"/>
        </w:rPr>
      </w:pPr>
      <w:r>
        <w:rPr>
          <w:rFonts w:ascii="仿宋_GB2312" w:hAnsi="仿宋_GB2312"/>
          <w:sz w:val="32"/>
          <w:szCs w:val="32"/>
        </w:rPr>
        <w:t xml:space="preserve">    六、本人（队）同意接受大会在比赛期间提供的现场急救性质的医务治疗，但在离开现场后，在医疗救治等发生的相关费用由本人（队）负担。</w:t>
      </w:r>
    </w:p>
    <w:p w14:paraId="687E148E">
      <w:pPr>
        <w:snapToGrid w:val="0"/>
        <w:spacing w:line="560" w:lineRule="exact"/>
        <w:ind w:firstLine="640"/>
        <w:rPr>
          <w:rFonts w:ascii="仿宋_GB2312" w:hAnsi="仿宋_GB2312"/>
          <w:sz w:val="32"/>
          <w:szCs w:val="32"/>
        </w:rPr>
      </w:pPr>
      <w:r>
        <w:rPr>
          <w:rFonts w:ascii="仿宋_GB2312" w:hAnsi="仿宋_GB2312"/>
          <w:sz w:val="32"/>
          <w:szCs w:val="32"/>
        </w:rPr>
        <w:t>七、本人（队）承诺以自己的名义参赛，遵守本次赛事的所有规则规定，遵守赛风赛纪和反兴奋剂工作，决不冒名顶替、弄虚作假。</w:t>
      </w:r>
    </w:p>
    <w:p w14:paraId="4984732A">
      <w:pPr>
        <w:snapToGrid w:val="0"/>
        <w:spacing w:line="560" w:lineRule="exact"/>
        <w:rPr>
          <w:rFonts w:ascii="仿宋_GB2312" w:hAnsi="仿宋_GB2312"/>
          <w:sz w:val="32"/>
          <w:szCs w:val="32"/>
        </w:rPr>
      </w:pPr>
      <w:r>
        <w:rPr>
          <w:rFonts w:ascii="仿宋_GB2312" w:hAnsi="仿宋_GB2312"/>
          <w:sz w:val="32"/>
          <w:szCs w:val="32"/>
        </w:rPr>
        <w:t xml:space="preserve">    八、本人（队）或法定监护人（代理人）已认真阅读并全面理解以上内容，且对上述所有内容予以确认并自愿签署及承担相应的法律责任。</w:t>
      </w:r>
    </w:p>
    <w:tbl>
      <w:tblPr>
        <w:tblStyle w:val="4"/>
        <w:tblW w:w="51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2256"/>
        <w:gridCol w:w="2258"/>
        <w:gridCol w:w="944"/>
        <w:gridCol w:w="1693"/>
      </w:tblGrid>
      <w:tr w14:paraId="3FD27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61" w:type="pct"/>
            <w:tcBorders>
              <w:top w:val="single" w:color="auto" w:sz="4" w:space="0"/>
              <w:left w:val="single" w:color="auto" w:sz="4" w:space="0"/>
              <w:bottom w:val="single" w:color="auto" w:sz="4" w:space="0"/>
              <w:right w:val="single" w:color="auto" w:sz="4" w:space="0"/>
            </w:tcBorders>
            <w:vAlign w:val="center"/>
          </w:tcPr>
          <w:p w14:paraId="6FD8E340">
            <w:pPr>
              <w:snapToGrid w:val="0"/>
              <w:spacing w:line="340" w:lineRule="exact"/>
              <w:jc w:val="center"/>
              <w:rPr>
                <w:rFonts w:ascii="仿宋_GB2312" w:hAnsi="仿宋_GB2312"/>
                <w:kern w:val="0"/>
                <w:sz w:val="28"/>
                <w:szCs w:val="28"/>
              </w:rPr>
            </w:pPr>
            <w:r>
              <w:rPr>
                <w:rFonts w:ascii="仿宋_GB2312" w:hAnsi="仿宋_GB2312"/>
                <w:kern w:val="0"/>
                <w:sz w:val="28"/>
                <w:szCs w:val="28"/>
              </w:rPr>
              <w:t>参赛单位</w:t>
            </w:r>
          </w:p>
          <w:p w14:paraId="5D5723D6">
            <w:pPr>
              <w:snapToGrid w:val="0"/>
              <w:spacing w:line="340" w:lineRule="exact"/>
              <w:jc w:val="center"/>
              <w:rPr>
                <w:rFonts w:ascii="仿宋_GB2312" w:hAnsi="仿宋_GB2312"/>
                <w:kern w:val="0"/>
                <w:sz w:val="28"/>
                <w:szCs w:val="28"/>
              </w:rPr>
            </w:pPr>
            <w:r>
              <w:rPr>
                <w:rFonts w:ascii="仿宋_GB2312" w:hAnsi="仿宋_GB2312"/>
                <w:kern w:val="0"/>
                <w:sz w:val="28"/>
                <w:szCs w:val="28"/>
              </w:rPr>
              <w:t>全称及盖章</w:t>
            </w:r>
          </w:p>
        </w:tc>
        <w:tc>
          <w:tcPr>
            <w:tcW w:w="2549" w:type="pct"/>
            <w:gridSpan w:val="2"/>
            <w:tcBorders>
              <w:top w:val="single" w:color="auto" w:sz="4" w:space="0"/>
              <w:left w:val="single" w:color="auto" w:sz="4" w:space="0"/>
              <w:bottom w:val="single" w:color="auto" w:sz="4" w:space="0"/>
              <w:right w:val="single" w:color="auto" w:sz="4" w:space="0"/>
            </w:tcBorders>
            <w:vAlign w:val="center"/>
          </w:tcPr>
          <w:p w14:paraId="7AD90596">
            <w:pPr>
              <w:snapToGrid w:val="0"/>
              <w:spacing w:line="340" w:lineRule="exact"/>
              <w:jc w:val="center"/>
              <w:rPr>
                <w:rFonts w:ascii="仿宋_GB2312" w:hAnsi="仿宋_GB2312"/>
                <w:kern w:val="0"/>
                <w:sz w:val="28"/>
                <w:szCs w:val="28"/>
              </w:rPr>
            </w:pPr>
          </w:p>
        </w:tc>
        <w:tc>
          <w:tcPr>
            <w:tcW w:w="533" w:type="pct"/>
            <w:tcBorders>
              <w:top w:val="single" w:color="auto" w:sz="4" w:space="0"/>
              <w:left w:val="single" w:color="auto" w:sz="4" w:space="0"/>
              <w:bottom w:val="single" w:color="auto" w:sz="4" w:space="0"/>
              <w:right w:val="single" w:color="auto" w:sz="4" w:space="0"/>
            </w:tcBorders>
            <w:vAlign w:val="center"/>
          </w:tcPr>
          <w:p w14:paraId="785DC697">
            <w:pPr>
              <w:snapToGrid w:val="0"/>
              <w:spacing w:line="340" w:lineRule="exact"/>
              <w:jc w:val="center"/>
              <w:rPr>
                <w:rFonts w:ascii="仿宋_GB2312" w:hAnsi="仿宋_GB2312"/>
                <w:kern w:val="0"/>
                <w:sz w:val="28"/>
                <w:szCs w:val="28"/>
              </w:rPr>
            </w:pPr>
            <w:r>
              <w:rPr>
                <w:rFonts w:ascii="仿宋_GB2312" w:hAnsi="仿宋_GB2312"/>
                <w:kern w:val="0"/>
                <w:sz w:val="28"/>
                <w:szCs w:val="28"/>
              </w:rPr>
              <w:t>参赛</w:t>
            </w:r>
          </w:p>
          <w:p w14:paraId="262A4FEC">
            <w:pPr>
              <w:snapToGrid w:val="0"/>
              <w:spacing w:line="340" w:lineRule="exact"/>
              <w:jc w:val="center"/>
              <w:rPr>
                <w:rFonts w:ascii="仿宋_GB2312" w:hAnsi="仿宋_GB2312"/>
                <w:kern w:val="0"/>
                <w:sz w:val="28"/>
                <w:szCs w:val="28"/>
              </w:rPr>
            </w:pPr>
            <w:r>
              <w:rPr>
                <w:rFonts w:ascii="仿宋_GB2312" w:hAnsi="仿宋_GB2312"/>
                <w:kern w:val="0"/>
                <w:sz w:val="28"/>
                <w:szCs w:val="28"/>
              </w:rPr>
              <w:t>组别</w:t>
            </w:r>
          </w:p>
        </w:tc>
        <w:tc>
          <w:tcPr>
            <w:tcW w:w="955" w:type="pct"/>
            <w:tcBorders>
              <w:top w:val="single" w:color="auto" w:sz="4" w:space="0"/>
              <w:left w:val="single" w:color="auto" w:sz="4" w:space="0"/>
              <w:bottom w:val="single" w:color="auto" w:sz="4" w:space="0"/>
              <w:right w:val="single" w:color="auto" w:sz="4" w:space="0"/>
            </w:tcBorders>
            <w:vAlign w:val="center"/>
          </w:tcPr>
          <w:p w14:paraId="3C8FE18F">
            <w:pPr>
              <w:snapToGrid w:val="0"/>
              <w:spacing w:line="340" w:lineRule="exact"/>
              <w:jc w:val="left"/>
              <w:rPr>
                <w:rFonts w:ascii="仿宋_GB2312" w:hAnsi="仿宋_GB2312"/>
                <w:kern w:val="0"/>
                <w:sz w:val="28"/>
                <w:szCs w:val="28"/>
              </w:rPr>
            </w:pPr>
          </w:p>
        </w:tc>
      </w:tr>
      <w:tr w14:paraId="68CC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961" w:type="pct"/>
            <w:tcBorders>
              <w:top w:val="single" w:color="auto" w:sz="4" w:space="0"/>
              <w:left w:val="single" w:color="auto" w:sz="4" w:space="0"/>
              <w:bottom w:val="single" w:color="auto" w:sz="4" w:space="0"/>
              <w:right w:val="single" w:color="auto" w:sz="4" w:space="0"/>
            </w:tcBorders>
            <w:vAlign w:val="center"/>
          </w:tcPr>
          <w:p w14:paraId="715C2081">
            <w:pPr>
              <w:snapToGrid w:val="0"/>
              <w:spacing w:line="340" w:lineRule="exact"/>
              <w:jc w:val="center"/>
              <w:rPr>
                <w:rFonts w:ascii="仿宋_GB2312" w:hAnsi="仿宋_GB2312"/>
                <w:kern w:val="0"/>
                <w:sz w:val="28"/>
                <w:szCs w:val="28"/>
              </w:rPr>
            </w:pPr>
            <w:r>
              <w:rPr>
                <w:rFonts w:ascii="仿宋_GB2312" w:hAnsi="仿宋_GB2312"/>
                <w:kern w:val="0"/>
                <w:sz w:val="28"/>
                <w:szCs w:val="28"/>
              </w:rPr>
              <w:t>运动员签名</w:t>
            </w:r>
          </w:p>
        </w:tc>
        <w:tc>
          <w:tcPr>
            <w:tcW w:w="1274" w:type="pct"/>
            <w:tcBorders>
              <w:top w:val="single" w:color="auto" w:sz="4" w:space="0"/>
              <w:left w:val="single" w:color="auto" w:sz="4" w:space="0"/>
              <w:bottom w:val="single" w:color="auto" w:sz="4" w:space="0"/>
              <w:right w:val="single" w:color="auto" w:sz="4" w:space="0"/>
            </w:tcBorders>
            <w:vAlign w:val="center"/>
          </w:tcPr>
          <w:p w14:paraId="769ADF1D">
            <w:pPr>
              <w:snapToGrid w:val="0"/>
              <w:spacing w:line="340" w:lineRule="exact"/>
              <w:jc w:val="center"/>
              <w:rPr>
                <w:rFonts w:ascii="仿宋_GB2312" w:hAnsi="仿宋_GB2312"/>
                <w:kern w:val="0"/>
                <w:sz w:val="28"/>
                <w:szCs w:val="28"/>
              </w:rPr>
            </w:pPr>
            <w:r>
              <w:rPr>
                <w:rFonts w:ascii="仿宋_GB2312" w:hAnsi="仿宋_GB2312"/>
                <w:kern w:val="0"/>
                <w:sz w:val="28"/>
                <w:szCs w:val="28"/>
              </w:rPr>
              <w:t>监护人(代理人)签名</w:t>
            </w:r>
          </w:p>
        </w:tc>
        <w:tc>
          <w:tcPr>
            <w:tcW w:w="1274" w:type="pct"/>
            <w:tcBorders>
              <w:top w:val="single" w:color="auto" w:sz="4" w:space="0"/>
              <w:left w:val="single" w:color="auto" w:sz="4" w:space="0"/>
              <w:bottom w:val="single" w:color="auto" w:sz="4" w:space="0"/>
              <w:right w:val="single" w:color="auto" w:sz="4" w:space="0"/>
            </w:tcBorders>
            <w:vAlign w:val="center"/>
          </w:tcPr>
          <w:p w14:paraId="36BC7215">
            <w:pPr>
              <w:snapToGrid w:val="0"/>
              <w:spacing w:line="340" w:lineRule="exact"/>
              <w:jc w:val="center"/>
              <w:rPr>
                <w:rFonts w:ascii="仿宋_GB2312" w:hAnsi="仿宋_GB2312"/>
                <w:kern w:val="0"/>
                <w:sz w:val="28"/>
                <w:szCs w:val="28"/>
              </w:rPr>
            </w:pPr>
            <w:r>
              <w:rPr>
                <w:rFonts w:ascii="仿宋_GB2312" w:hAnsi="仿宋_GB2312"/>
                <w:kern w:val="0"/>
                <w:sz w:val="28"/>
                <w:szCs w:val="28"/>
              </w:rPr>
              <w:t>运动队领队签名</w:t>
            </w:r>
          </w:p>
        </w:tc>
        <w:tc>
          <w:tcPr>
            <w:tcW w:w="1489" w:type="pct"/>
            <w:gridSpan w:val="2"/>
            <w:tcBorders>
              <w:top w:val="single" w:color="auto" w:sz="4" w:space="0"/>
              <w:left w:val="single" w:color="auto" w:sz="4" w:space="0"/>
              <w:bottom w:val="single" w:color="auto" w:sz="4" w:space="0"/>
              <w:right w:val="single" w:color="auto" w:sz="4" w:space="0"/>
            </w:tcBorders>
            <w:vAlign w:val="center"/>
          </w:tcPr>
          <w:p w14:paraId="35EFE355">
            <w:pPr>
              <w:snapToGrid w:val="0"/>
              <w:spacing w:line="340" w:lineRule="exact"/>
              <w:jc w:val="center"/>
              <w:rPr>
                <w:rFonts w:ascii="仿宋_GB2312" w:hAnsi="仿宋_GB2312"/>
                <w:kern w:val="0"/>
                <w:sz w:val="28"/>
                <w:szCs w:val="28"/>
              </w:rPr>
            </w:pPr>
            <w:r>
              <w:rPr>
                <w:rFonts w:ascii="仿宋_GB2312" w:hAnsi="仿宋_GB2312"/>
                <w:kern w:val="0"/>
                <w:sz w:val="28"/>
                <w:szCs w:val="28"/>
              </w:rPr>
              <w:t>日   期</w:t>
            </w:r>
          </w:p>
        </w:tc>
      </w:tr>
      <w:tr w14:paraId="1B9A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961" w:type="pct"/>
            <w:tcBorders>
              <w:top w:val="single" w:color="auto" w:sz="4" w:space="0"/>
              <w:left w:val="single" w:color="auto" w:sz="4" w:space="0"/>
              <w:bottom w:val="single" w:color="auto" w:sz="4" w:space="0"/>
              <w:right w:val="single" w:color="auto" w:sz="4" w:space="0"/>
            </w:tcBorders>
            <w:vAlign w:val="center"/>
          </w:tcPr>
          <w:p w14:paraId="7729F149">
            <w:pPr>
              <w:snapToGrid w:val="0"/>
              <w:spacing w:line="340" w:lineRule="exact"/>
              <w:jc w:val="center"/>
              <w:rPr>
                <w:rFonts w:ascii="仿宋_GB2312" w:hAnsi="仿宋_GB2312"/>
                <w:kern w:val="0"/>
                <w:sz w:val="28"/>
                <w:szCs w:val="28"/>
              </w:rPr>
            </w:pPr>
          </w:p>
        </w:tc>
        <w:tc>
          <w:tcPr>
            <w:tcW w:w="1274" w:type="pct"/>
            <w:tcBorders>
              <w:top w:val="single" w:color="auto" w:sz="4" w:space="0"/>
              <w:left w:val="single" w:color="auto" w:sz="4" w:space="0"/>
              <w:bottom w:val="single" w:color="auto" w:sz="4" w:space="0"/>
              <w:right w:val="single" w:color="auto" w:sz="4" w:space="0"/>
            </w:tcBorders>
            <w:vAlign w:val="center"/>
          </w:tcPr>
          <w:p w14:paraId="63D259C8">
            <w:pPr>
              <w:snapToGrid w:val="0"/>
              <w:spacing w:line="340" w:lineRule="exact"/>
              <w:jc w:val="center"/>
              <w:rPr>
                <w:rFonts w:ascii="仿宋_GB2312" w:hAnsi="仿宋_GB2312"/>
                <w:kern w:val="0"/>
                <w:sz w:val="28"/>
                <w:szCs w:val="28"/>
              </w:rPr>
            </w:pPr>
          </w:p>
        </w:tc>
        <w:tc>
          <w:tcPr>
            <w:tcW w:w="1274" w:type="pct"/>
            <w:tcBorders>
              <w:top w:val="single" w:color="auto" w:sz="4" w:space="0"/>
              <w:left w:val="single" w:color="auto" w:sz="4" w:space="0"/>
              <w:bottom w:val="single" w:color="auto" w:sz="4" w:space="0"/>
              <w:right w:val="single" w:color="auto" w:sz="4" w:space="0"/>
            </w:tcBorders>
            <w:vAlign w:val="center"/>
          </w:tcPr>
          <w:p w14:paraId="68B593E8">
            <w:pPr>
              <w:snapToGrid w:val="0"/>
              <w:spacing w:line="340" w:lineRule="exact"/>
              <w:jc w:val="center"/>
              <w:rPr>
                <w:rFonts w:ascii="仿宋_GB2312" w:hAnsi="仿宋_GB2312"/>
                <w:kern w:val="0"/>
                <w:sz w:val="28"/>
                <w:szCs w:val="28"/>
              </w:rPr>
            </w:pPr>
          </w:p>
        </w:tc>
        <w:tc>
          <w:tcPr>
            <w:tcW w:w="1489" w:type="pct"/>
            <w:gridSpan w:val="2"/>
            <w:tcBorders>
              <w:top w:val="single" w:color="auto" w:sz="4" w:space="0"/>
              <w:left w:val="single" w:color="auto" w:sz="4" w:space="0"/>
              <w:bottom w:val="single" w:color="auto" w:sz="4" w:space="0"/>
              <w:right w:val="single" w:color="auto" w:sz="4" w:space="0"/>
            </w:tcBorders>
            <w:vAlign w:val="center"/>
          </w:tcPr>
          <w:p w14:paraId="2BA95B02">
            <w:pPr>
              <w:snapToGrid w:val="0"/>
              <w:spacing w:line="340" w:lineRule="exact"/>
              <w:rPr>
                <w:rFonts w:ascii="仿宋_GB2312" w:hAnsi="仿宋_GB2312"/>
                <w:kern w:val="0"/>
                <w:sz w:val="28"/>
                <w:szCs w:val="28"/>
              </w:rPr>
            </w:pPr>
            <w:r>
              <w:rPr>
                <w:rFonts w:ascii="仿宋_GB2312" w:hAnsi="仿宋_GB2312"/>
                <w:kern w:val="0"/>
                <w:sz w:val="28"/>
                <w:szCs w:val="28"/>
              </w:rPr>
              <w:t>202</w:t>
            </w:r>
            <w:r>
              <w:rPr>
                <w:rFonts w:hint="eastAsia" w:ascii="仿宋_GB2312" w:hAnsi="仿宋_GB2312"/>
                <w:kern w:val="0"/>
                <w:sz w:val="28"/>
                <w:szCs w:val="28"/>
                <w:lang w:val="en-US" w:eastAsia="zh-CN"/>
              </w:rPr>
              <w:t>5</w:t>
            </w:r>
            <w:r>
              <w:rPr>
                <w:rFonts w:ascii="仿宋_GB2312" w:hAnsi="仿宋_GB2312"/>
                <w:kern w:val="0"/>
                <w:sz w:val="28"/>
                <w:szCs w:val="28"/>
              </w:rPr>
              <w:t>年   月   日</w:t>
            </w:r>
          </w:p>
        </w:tc>
      </w:tr>
    </w:tbl>
    <w:p w14:paraId="5534D94C">
      <w:pPr>
        <w:snapToGrid w:val="0"/>
        <w:spacing w:line="560" w:lineRule="exact"/>
        <w:rPr>
          <w:rFonts w:ascii="仿宋_GB2312" w:hAnsi="仿宋_GB2312"/>
          <w:sz w:val="32"/>
          <w:szCs w:val="32"/>
        </w:rPr>
      </w:pPr>
      <w:r>
        <w:rPr>
          <w:rFonts w:ascii="仿宋_GB2312" w:hAnsi="仿宋_GB2312"/>
          <w:sz w:val="32"/>
          <w:szCs w:val="32"/>
        </w:rPr>
        <w:t xml:space="preserve">    备注：</w:t>
      </w:r>
    </w:p>
    <w:p w14:paraId="4DDE0C50">
      <w:pPr>
        <w:pStyle w:val="3"/>
        <w:spacing w:line="520" w:lineRule="exact"/>
        <w:ind w:firstLine="640" w:firstLineChars="200"/>
        <w:rPr>
          <w:rFonts w:ascii="仿宋" w:hAnsi="仿宋" w:eastAsia="仿宋"/>
          <w:sz w:val="32"/>
          <w:szCs w:val="32"/>
        </w:rPr>
      </w:pPr>
      <w:r>
        <w:rPr>
          <w:rFonts w:hint="eastAsia" w:ascii="仿宋" w:hAnsi="仿宋" w:eastAsia="仿宋"/>
          <w:sz w:val="32"/>
          <w:szCs w:val="32"/>
        </w:rPr>
        <w:t>1.本《告知书》为每名运动员单独1份，先由运动员本人及其监护人签字，然后由领队签字，并加盖单位公章（参赛单位也可以单独出具一张本单位盖章确认的所有参赛运动员已签署参赛责任及风险告知书的证明文件），最后将所有参赛运动员的《告知书》按报名表顺序装订成册在比赛报到时交给大会（运动队报到时提交给大会工作人员）。</w:t>
      </w:r>
    </w:p>
    <w:p w14:paraId="212DA633">
      <w:pPr>
        <w:snapToGrid w:val="0"/>
        <w:spacing w:line="520" w:lineRule="exact"/>
        <w:ind w:firstLine="640"/>
        <w:jc w:val="left"/>
        <w:rPr>
          <w:rFonts w:hint="eastAsia" w:ascii="仿宋" w:hAnsi="仿宋" w:eastAsia="仿宋"/>
          <w:sz w:val="32"/>
          <w:szCs w:val="32"/>
        </w:rPr>
      </w:pPr>
      <w:r>
        <w:rPr>
          <w:rFonts w:hint="eastAsia" w:ascii="仿宋" w:hAnsi="仿宋" w:eastAsia="仿宋"/>
          <w:sz w:val="32"/>
          <w:szCs w:val="32"/>
        </w:rPr>
        <w:t>2.参赛单位对本《告知书》上的签名和盖章真实性负责。</w:t>
      </w:r>
    </w:p>
    <w:p w14:paraId="18E6AA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00B"/>
    <w:rsid w:val="004D2925"/>
    <w:rsid w:val="00841987"/>
    <w:rsid w:val="00EB700B"/>
    <w:rsid w:val="0EF77D1B"/>
    <w:rsid w:val="79311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link w:val="8"/>
    <w:semiHidden/>
    <w:unhideWhenUsed/>
    <w:uiPriority w:val="99"/>
    <w:pPr>
      <w:spacing w:before="100" w:beforeAutospacing="1" w:after="120"/>
    </w:pPr>
  </w:style>
  <w:style w:type="paragraph" w:styleId="3">
    <w:name w:val="Body Text First Indent"/>
    <w:basedOn w:val="2"/>
    <w:link w:val="7"/>
    <w:unhideWhenUsed/>
    <w:qFormat/>
    <w:uiPriority w:val="99"/>
    <w:pPr>
      <w:ind w:firstLine="420" w:firstLineChars="100"/>
    </w:pPr>
  </w:style>
  <w:style w:type="character" w:customStyle="1" w:styleId="6">
    <w:name w:val="正文文本 Char"/>
    <w:basedOn w:val="5"/>
    <w:semiHidden/>
    <w:uiPriority w:val="99"/>
    <w:rPr>
      <w:rFonts w:ascii="Times New Roman" w:hAnsi="Times New Roman" w:eastAsia="宋体" w:cs="Times New Roman"/>
      <w:szCs w:val="21"/>
    </w:rPr>
  </w:style>
  <w:style w:type="character" w:customStyle="1" w:styleId="7">
    <w:name w:val="正文首行缩进 Char"/>
    <w:basedOn w:val="6"/>
    <w:link w:val="3"/>
    <w:qFormat/>
    <w:uiPriority w:val="99"/>
    <w:rPr>
      <w:rFonts w:ascii="Times New Roman" w:hAnsi="Times New Roman" w:eastAsia="宋体" w:cs="Times New Roman"/>
      <w:szCs w:val="21"/>
    </w:rPr>
  </w:style>
  <w:style w:type="character" w:customStyle="1" w:styleId="8">
    <w:name w:val="正文文本 Char1"/>
    <w:basedOn w:val="5"/>
    <w:link w:val="2"/>
    <w:semiHidden/>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902</Words>
  <Characters>913</Characters>
  <Lines>6</Lines>
  <Paragraphs>1</Paragraphs>
  <TotalTime>2</TotalTime>
  <ScaleCrop>false</ScaleCrop>
  <LinksUpToDate>false</LinksUpToDate>
  <CharactersWithSpaces>955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2024-11-05T03:30:00Z</dcterms:created>
  <dc:creator>xb21cn</dc:creator>
  <cp:lastModifiedBy>darlene</cp:lastModifiedBy>
  <dcterms:modified xsi:type="dcterms:W3CDTF">2025-10-13T08:15:51Z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15BBF7B76CA14C11B33567C0E4796892_13</vt:lpwstr>
  </property>
  <property fmtid="{D5CDD505-2E9C-101B-9397-08002B2CF9AE}" pid="4" name="KSOTemplateDocerSaveRecord">
    <vt:lpwstr>eyJoZGlkIjoiOTI0ZjI2ODNmZWFkMjhlYTA5MGJhOGUwODIzYTU2MzkiLCJ1c2VySWQiOiIxMjc3Nzc2NzE1In0=</vt:lpwstr>
  </property>
</Properties>
</file>